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0" w:leftChars="0" w:firstLine="720" w:firstLineChars="0"/>
        <w:rPr>
          <w:rFonts w:hint="default" w:ascii="Times New Roman" w:hAnsi="Times New Roman"/>
          <w:sz w:val="24"/>
          <w:szCs w:val="24"/>
        </w:rPr>
      </w:pPr>
      <w:r>
        <w:rPr>
          <w:rFonts w:hint="default"/>
          <w:sz w:val="24"/>
          <w:szCs w:val="24"/>
          <w:lang w:val="en-US"/>
        </w:rPr>
        <w:drawing>
          <wp:inline distT="0" distB="0" distL="114300" distR="114300">
            <wp:extent cx="1028700" cy="676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Calibri" w:hAnsi="Calibri" w:cs="Calibri"/>
          <w:b/>
          <w:bCs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Calibri" w:hAnsi="Calibri" w:cs="Calibri"/>
          <w:b/>
          <w:bCs/>
          <w:sz w:val="22"/>
          <w:szCs w:val="22"/>
          <w:lang w:val="en-US"/>
        </w:rPr>
      </w:pPr>
      <w:r>
        <w:rPr>
          <w:rFonts w:hint="default" w:ascii="Calibri" w:hAnsi="Calibri" w:cs="Calibri"/>
          <w:b/>
          <w:bCs/>
          <w:sz w:val="22"/>
          <w:szCs w:val="22"/>
          <w:lang w:val="en-US"/>
        </w:rPr>
        <w:t xml:space="preserve">From: </w:t>
      </w:r>
      <w:r>
        <w:rPr>
          <w:rFonts w:hint="default" w:ascii="Calibri" w:hAnsi="Calibri" w:cs="Calibri"/>
          <w:b w:val="0"/>
          <w:bCs w:val="0"/>
          <w:sz w:val="22"/>
          <w:szCs w:val="22"/>
          <w:lang w:val="en-US"/>
        </w:rPr>
        <w:t>Human Resource Department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Calibri" w:hAnsi="Calibri" w:cs="Calibri"/>
          <w:b/>
          <w:bCs/>
          <w:sz w:val="22"/>
          <w:szCs w:val="22"/>
          <w:lang w:val="en-US"/>
        </w:rPr>
      </w:pPr>
      <w:r>
        <w:rPr>
          <w:rFonts w:hint="default" w:ascii="Calibri" w:hAnsi="Calibri" w:cs="Calibri"/>
          <w:b/>
          <w:bCs/>
          <w:sz w:val="22"/>
          <w:szCs w:val="22"/>
          <w:lang w:val="en-US"/>
        </w:rPr>
        <w:t xml:space="preserve">TO: </w:t>
      </w:r>
      <w:r>
        <w:rPr>
          <w:rFonts w:hint="default" w:ascii="Calibri" w:hAnsi="Calibri" w:cs="Calibri"/>
          <w:b w:val="0"/>
          <w:bCs w:val="0"/>
          <w:sz w:val="22"/>
          <w:szCs w:val="22"/>
          <w:lang w:val="en-US"/>
        </w:rPr>
        <w:t>Rhoda Olajide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Calibri" w:hAnsi="Calibri" w:cs="Calibri"/>
          <w:b w:val="0"/>
          <w:bCs w:val="0"/>
          <w:sz w:val="22"/>
          <w:szCs w:val="22"/>
          <w:lang w:val="en-US"/>
        </w:rPr>
      </w:pPr>
      <w:r>
        <w:rPr>
          <w:rFonts w:hint="default" w:ascii="Calibri" w:hAnsi="Calibri" w:cs="Calibri"/>
          <w:b/>
          <w:bCs/>
          <w:sz w:val="22"/>
          <w:szCs w:val="22"/>
          <w:lang w:val="en-US"/>
        </w:rPr>
        <w:t>Role:</w:t>
      </w:r>
      <w:r>
        <w:rPr>
          <w:rFonts w:hint="default" w:ascii="Calibri" w:hAnsi="Calibri" w:cs="Calibri"/>
          <w:b w:val="0"/>
          <w:bCs w:val="0"/>
          <w:sz w:val="22"/>
          <w:szCs w:val="22"/>
          <w:lang w:val="en-US"/>
        </w:rPr>
        <w:t xml:space="preserve"> Associate Consultant, Account Planning and Programmes Management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Calibri" w:hAnsi="Calibri" w:cs="Calibri"/>
          <w:b/>
          <w:bCs/>
          <w:sz w:val="22"/>
          <w:szCs w:val="22"/>
          <w:lang w:val="en-US"/>
        </w:rPr>
      </w:pPr>
      <w:r>
        <w:rPr>
          <w:rFonts w:hint="default" w:ascii="Calibri" w:hAnsi="Calibri" w:cs="Calibri"/>
          <w:b/>
          <w:bCs/>
          <w:sz w:val="22"/>
          <w:szCs w:val="22"/>
          <w:lang w:val="en-US"/>
        </w:rPr>
        <w:t xml:space="preserve">Overseeing: </w:t>
      </w:r>
      <w:r>
        <w:rPr>
          <w:rFonts w:hint="default" w:ascii="Calibri" w:hAnsi="Calibri" w:cs="Calibri"/>
          <w:b w:val="0"/>
          <w:bCs w:val="0"/>
          <w:sz w:val="22"/>
          <w:szCs w:val="22"/>
          <w:lang w:val="en-US"/>
        </w:rPr>
        <w:t>Account Planning and Programmes Mgt Team (Corporate and Consumer Portfolios)</w:t>
      </w:r>
    </w:p>
    <w:p>
      <w:pPr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/>
          <w:bCs/>
          <w:sz w:val="22"/>
          <w:szCs w:val="22"/>
          <w:lang w:val="en-US"/>
        </w:rPr>
        <w:t>Reports to:</w:t>
      </w:r>
      <w:r>
        <w:rPr>
          <w:rFonts w:hint="default" w:ascii="Calibri" w:hAnsi="Calibri" w:cs="Calibri"/>
          <w:sz w:val="22"/>
          <w:szCs w:val="22"/>
          <w:lang w:val="en-US"/>
        </w:rPr>
        <w:t xml:space="preserve"> Funke and MD</w:t>
      </w:r>
    </w:p>
    <w:p>
      <w:pPr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Calibri" w:hAnsi="Calibri" w:cs="Calibri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Job objectives: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Calibri" w:hAnsi="Calibri" w:cs="Calibri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To lead the portfolio heads, to plan, implement and realize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successful 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campaigns and business engagement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To guide and motivate team members on both portfolios to build capacity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To ensure all business engagement are cost effective and profitable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0" w:leftChars="0" w:hanging="420" w:firstLineChars="0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Custodian of Precise Platform Business/Work Culture within the Portfolio teams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180" w:line="240" w:lineRule="auto"/>
        <w:rPr>
          <w:rFonts w:hint="default" w:ascii="Calibri" w:hAnsi="Calibri" w:eastAsia="Times New Roman" w:cs="Calibri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Job responsibilities: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Set job objectives that enables team members contribution to the portfolio.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iaise with clients 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to understand the background of brand, 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identify business 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objectives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and 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design work structure within either portfolios 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Acquire a comprehensive context for strategies by analyzing information and data to determine the campaign direction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Review teams’ monthly account plans to determine internal profitability while achieving clients’ objective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Reviewing and approving clients’ marketing campaigns for effectiveness and appropriateness to ensure co</w:t>
      </w:r>
      <w:r>
        <w:rPr>
          <w:rFonts w:hint="default" w:ascii="Calibri" w:hAnsi="Calibri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mpliance with industry standards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Review, advise and manage budgets showing cost of campaign elements to ensure client’s objectives are met and the business is profitable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Implement and monitor effectiveness of approved campaign plans and budget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Responsible for creating Daily, Weekly and Monthly reporting structure such as Precise tracker and monitoring, daily deliverable, weekly status report or campaign report and monthly portfolio review (Budget, financing etc)</w:t>
      </w:r>
    </w:p>
    <w:p>
      <w:pPr>
        <w:pStyle w:val="4"/>
        <w:numPr>
          <w:ilvl w:val="0"/>
          <w:numId w:val="3"/>
        </w:numP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sz w:val="22"/>
          <w:szCs w:val="22"/>
        </w:rPr>
        <w:t>Represent Precise in a Consultancy Capacity at all Meetings with Client and attend agency briefings and reviews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leftChars="0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360" w:leftChars="0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KPIs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b/>
          <w:bCs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To achieve 20% of the total revenue from New Businesses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To achieve 50% of the total revenue from project (for both existing business portfolios)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To help the team leads build capacity to manage campaigns from conception to execution with limited supervision within a time frame of six (6) months (August 2024)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hd w:val="clear" w:color="auto" w:fill="FFFFFF"/>
        <w:spacing w:before="100" w:beforeAutospacing="1" w:after="100" w:afterAutospacing="1" w:line="240" w:lineRule="auto"/>
        <w:ind w:left="360" w:leftChars="0"/>
        <w:rPr>
          <w:rFonts w:hint="default" w:ascii="Times New Roman" w:hAnsi="Times New Roman" w:eastAsia="Times New Roman" w:cs="Times New Roman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C07EDE"/>
    <w:multiLevelType w:val="multilevel"/>
    <w:tmpl w:val="2CC07ED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FDC1C22"/>
    <w:multiLevelType w:val="multilevel"/>
    <w:tmpl w:val="6FDC1C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91B1CE6"/>
    <w:multiLevelType w:val="singleLevel"/>
    <w:tmpl w:val="791B1CE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B4"/>
    <w:rsid w:val="000719B4"/>
    <w:rsid w:val="0059465D"/>
    <w:rsid w:val="00684A1F"/>
    <w:rsid w:val="00AD26F3"/>
    <w:rsid w:val="08573393"/>
    <w:rsid w:val="0EC465C7"/>
    <w:rsid w:val="1EFC55E3"/>
    <w:rsid w:val="247E276B"/>
    <w:rsid w:val="25760785"/>
    <w:rsid w:val="284F59AF"/>
    <w:rsid w:val="2DAC7705"/>
    <w:rsid w:val="369F292C"/>
    <w:rsid w:val="37604154"/>
    <w:rsid w:val="38723D96"/>
    <w:rsid w:val="3D936AE6"/>
    <w:rsid w:val="4B54159E"/>
    <w:rsid w:val="4FCC1247"/>
    <w:rsid w:val="4FE02B99"/>
    <w:rsid w:val="57FB3198"/>
    <w:rsid w:val="5CD268D5"/>
    <w:rsid w:val="684C1EEC"/>
    <w:rsid w:val="73166260"/>
    <w:rsid w:val="74774E5B"/>
    <w:rsid w:val="7538395C"/>
    <w:rsid w:val="76B36DFB"/>
    <w:rsid w:val="76B50407"/>
    <w:rsid w:val="770724F3"/>
    <w:rsid w:val="7CBC2F55"/>
    <w:rsid w:val="7CBC5EBF"/>
    <w:rsid w:val="7F71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666</Words>
  <Characters>3798</Characters>
  <Lines>31</Lines>
  <Paragraphs>8</Paragraphs>
  <TotalTime>3</TotalTime>
  <ScaleCrop>false</ScaleCrop>
  <LinksUpToDate>false</LinksUpToDate>
  <CharactersWithSpaces>4456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2024-02-02T10:15:00Z</dcterms:created>
  <dc:creator>user</dc:creator>
  <cp:lastModifiedBy>WPS_1709815528</cp:lastModifiedBy>
  <cp:lastPrinted>2024-03-21T12:44:36Z</cp:lastPrinted>
  <dcterms:modified xsi:type="dcterms:W3CDTF">2024-03-21T12:46:10Z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97EF352BE0604FB9A31C0CF1A4C81144_13</vt:lpwstr>
  </property>
</Properties>
</file>