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DB679A">
      <w:r>
        <w:t>DATE: TUESDAY</w:t>
      </w:r>
      <w:r w:rsidR="00ED10D6">
        <w:t>, 3</w:t>
      </w:r>
      <w:r>
        <w:t>1</w:t>
      </w:r>
      <w:r>
        <w:rPr>
          <w:vertAlign w:val="superscript"/>
        </w:rPr>
        <w:t>ST</w:t>
      </w:r>
      <w:r w:rsidR="00BE7C88">
        <w:t xml:space="preserve"> MARCH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ED10D6" w:rsidRDefault="00ED10D6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Mas Global Logistics with respect to the Clearing of Solar House Batteries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 xml:space="preserve">Follow up continued with respect to the TTS Shipment. </w:t>
      </w:r>
      <w:r w:rsidR="00ED10D6">
        <w:t xml:space="preserve">The current lock down in Lagos is not helping matters. </w:t>
      </w:r>
      <w:r>
        <w:t xml:space="preserve">The Truck vis-à-vis the equipment is yet to get into the ports. </w:t>
      </w:r>
      <w:r w:rsidR="00DB679A">
        <w:t>The slow movement is linked to the congestion at the port. This is as given by Complete Freight and confirmed by me from outside sources.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ED10D6" w:rsidRDefault="00ED10D6" w:rsidP="004B7925">
      <w:pPr>
        <w:pStyle w:val="ListParagraph"/>
        <w:spacing w:line="360" w:lineRule="auto"/>
        <w:jc w:val="both"/>
      </w:pPr>
    </w:p>
    <w:p w:rsidR="00ED10D6" w:rsidRPr="00ED10D6" w:rsidRDefault="00ED10D6" w:rsidP="00ED10D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ED10D6">
        <w:rPr>
          <w:b/>
          <w:u w:val="single"/>
        </w:rPr>
        <w:t>To follow up with Mas Global Logistics with respect to the Clearing of Solar House Batteries</w:t>
      </w:r>
    </w:p>
    <w:p w:rsidR="00B81B95" w:rsidRDefault="00ED10D6" w:rsidP="00ED10D6">
      <w:pPr>
        <w:pStyle w:val="ListParagraph"/>
        <w:spacing w:line="360" w:lineRule="auto"/>
        <w:jc w:val="both"/>
      </w:pPr>
      <w:r>
        <w:t xml:space="preserve">The imported Inverter batteries whose clearance is </w:t>
      </w:r>
      <w:r w:rsidR="008E5363">
        <w:t xml:space="preserve">being handled by Mas Global is </w:t>
      </w:r>
      <w:r>
        <w:t>still pending. Foll</w:t>
      </w:r>
      <w:r w:rsidR="008E5363">
        <w:t xml:space="preserve">ow up shows they are awaiting </w:t>
      </w:r>
      <w:r>
        <w:t xml:space="preserve">the Customs to ascertain duty payable on the batteries. </w:t>
      </w:r>
      <w:r w:rsidR="00DB679A">
        <w:t>Several calls were made to Glory – the contact person at Ma</w:t>
      </w:r>
      <w:r>
        <w:t xml:space="preserve">s </w:t>
      </w:r>
      <w:r w:rsidR="008E5363">
        <w:t>Global</w:t>
      </w:r>
      <w:r w:rsidR="00DB679A">
        <w:t>;</w:t>
      </w:r>
      <w:r w:rsidR="008E5363">
        <w:t xml:space="preserve"> to get updates </w:t>
      </w:r>
      <w:r w:rsidR="00DB679A">
        <w:t>but the line was switched off the entire period even till close of business. A mail was sent to Glory to provide updates land timelines for delivery. There was no response as the close of business. Hopefully she’ll respond by tomorrow.</w:t>
      </w:r>
    </w:p>
    <w:p w:rsidR="00DB679A" w:rsidRDefault="00DB679A" w:rsidP="00ED10D6">
      <w:pPr>
        <w:pStyle w:val="ListParagraph"/>
        <w:spacing w:line="360" w:lineRule="auto"/>
        <w:jc w:val="both"/>
      </w:pPr>
      <w:r>
        <w:t>The follow up continues.</w:t>
      </w:r>
      <w:bookmarkStart w:id="0" w:name="_GoBack"/>
      <w:bookmarkEnd w:id="0"/>
    </w:p>
    <w:sectPr w:rsidR="00DB679A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1667F6"/>
    <w:rsid w:val="003C0549"/>
    <w:rsid w:val="004B7925"/>
    <w:rsid w:val="005E62A0"/>
    <w:rsid w:val="005F35C3"/>
    <w:rsid w:val="00696360"/>
    <w:rsid w:val="007374DD"/>
    <w:rsid w:val="007377F9"/>
    <w:rsid w:val="0075366B"/>
    <w:rsid w:val="00815470"/>
    <w:rsid w:val="00816035"/>
    <w:rsid w:val="008D2FCE"/>
    <w:rsid w:val="008E5363"/>
    <w:rsid w:val="009242B8"/>
    <w:rsid w:val="009C2100"/>
    <w:rsid w:val="00A52052"/>
    <w:rsid w:val="00A932EB"/>
    <w:rsid w:val="00AB6F44"/>
    <w:rsid w:val="00B13D02"/>
    <w:rsid w:val="00B35C19"/>
    <w:rsid w:val="00B81B95"/>
    <w:rsid w:val="00BE7C88"/>
    <w:rsid w:val="00C844B2"/>
    <w:rsid w:val="00CD0F7F"/>
    <w:rsid w:val="00D13311"/>
    <w:rsid w:val="00DB679A"/>
    <w:rsid w:val="00DC0E67"/>
    <w:rsid w:val="00ED10D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1450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3</cp:revision>
  <dcterms:created xsi:type="dcterms:W3CDTF">2020-04-01T07:26:00Z</dcterms:created>
  <dcterms:modified xsi:type="dcterms:W3CDTF">2020-04-01T07:33:00Z</dcterms:modified>
</cp:coreProperties>
</file>